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3175">
            <wp:extent cx="5940425" cy="8328660"/>
            <wp:effectExtent l="0" t="0" r="0" b="0"/>
            <wp:docPr id="1" name="Рисунок 1" descr="D:\Раб стол\Постановление 391-п О закреплении терри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Раб стол\Постановление 391-п О закреплении территорий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3175">
            <wp:extent cx="5940425" cy="8328660"/>
            <wp:effectExtent l="0" t="0" r="0" b="0"/>
            <wp:docPr id="2" name="Рисунок 2" descr="D:\Раб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Раб стол\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f071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Arial Unicode MS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f071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LibreOffice/5.0.4.2$Windows_X86_64 LibreOffice_project/2b9802c1994aa0b7dc6079e128979269cf95bc78</Application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2017-09-06T07:17:00Z</dcterms:created>
  <dc:creator>Пользователь_УО</dc:creator>
  <dc:language>ru-RU</dc:language>
  <dcterms:modified xsi:type="dcterms:W3CDTF">2017-09-29T01:24:26Z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